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E9" w:rsidRDefault="00B623E9" w:rsidP="00B62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Згідно з угодою, укладеною між Міністром сім'ї та соціальної політики пані Марленой Малаг і Фондом взаємодопомоги «Барка», з початку вересня до кінця наступного року буде реалізований проєкт </w:t>
      </w:r>
      <w:r>
        <w:rPr>
          <w:rFonts w:ascii="Times New Roman" w:eastAsia="Times New Roman" w:hAnsi="Times New Roman"/>
          <w:b/>
          <w:sz w:val="24"/>
          <w:szCs w:val="24"/>
          <w:lang w:val="uk-UA" w:eastAsia="pl-PL"/>
        </w:rPr>
        <w:t>"Безпечна гавань - інтеграція іноземців з України, що рятуються від війни"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, який був обраний у конкурсі пропозицій </w:t>
      </w:r>
      <w:r>
        <w:rPr>
          <w:rFonts w:ascii="Times New Roman" w:eastAsia="Times New Roman" w:hAnsi="Times New Roman"/>
          <w:b/>
          <w:sz w:val="24"/>
          <w:szCs w:val="24"/>
          <w:lang w:val="uk-UA" w:eastAsia="pl-PL"/>
        </w:rPr>
        <w:t>"Разом ми можемо більше – Перше видання програми активізації для іноземців на 2022-2023 роки"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в рамках відомчої програми активізації для іноземців на 2022-2025 роки.</w:t>
      </w:r>
    </w:p>
    <w:p w:rsidR="00B623E9" w:rsidRDefault="00B623E9" w:rsidP="00B62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pl-PL"/>
        </w:rPr>
        <w:t>Програма призначена для іноземців, які законно проживають в Польщі, і які перебувають у важких життєвих ситуаціях.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Програма адресована особливо іноземцям, які приїхали до Польщі з країн, що знаходяться в кризовій ситуації, наприклад, пов'язаних з проведеними на їх території збройними діями (в тому числі на Україні).</w:t>
      </w:r>
    </w:p>
    <w:p w:rsidR="00B623E9" w:rsidRDefault="00B623E9" w:rsidP="00B62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>Учасники проєкту зможуть скористатися підтримкою інтегративного помічника, психолога, фахівця з житла, фахівця з працевлаштування, перекладача та юриста. Крім того, будуть організовані професійні курси, уроки польської мови, культурні семінари та групи підтримки. Великою підтримкою для 220 учасників стане фінансування орендної плати у вигляді житлових ваучерів.</w:t>
      </w:r>
    </w:p>
    <w:p w:rsidR="00B623E9" w:rsidRDefault="00B623E9" w:rsidP="00B62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pl-PL"/>
        </w:rPr>
        <w:t>В рамках проєкту підтримку підтримають 320 осіб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(у тому числі мінімум 50% з України). Загальна сума проєкту: 1 099 900,00 злотих, включаючи фінансування становить 1 095 100,00 злотих. Джерелом фінансування є кошти Резервного фонду праці, розпорядником  яких є Міністр сім'ї та соціальної політики.</w:t>
      </w:r>
    </w:p>
    <w:p w:rsidR="00B623E9" w:rsidRDefault="00B623E9" w:rsidP="00B62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</w:t>
      </w:r>
    </w:p>
    <w:p w:rsidR="00B623E9" w:rsidRDefault="00B623E9" w:rsidP="00B62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pl-PL"/>
        </w:rPr>
        <w:t>Термін реалізації проєкту: 11.08.2022 – 31.12.2023.</w:t>
      </w:r>
    </w:p>
    <w:p w:rsidR="00B623E9" w:rsidRDefault="00B623E9" w:rsidP="00B62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pl-PL"/>
        </w:rPr>
        <w:t>Прийом учасників проєкту розпочнеться 01.09.2022.</w:t>
      </w:r>
    </w:p>
    <w:p w:rsidR="00B623E9" w:rsidRDefault="00B623E9" w:rsidP="00B62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pl-PL"/>
        </w:rPr>
        <w:t xml:space="preserve">Усі форми підтримки для учасників безкоштовні. </w:t>
      </w:r>
    </w:p>
    <w:p w:rsidR="00B623E9" w:rsidRDefault="00B623E9" w:rsidP="00B62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> </w:t>
      </w:r>
    </w:p>
    <w:p w:rsidR="00B623E9" w:rsidRDefault="00B623E9" w:rsidP="00B62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pl-PL"/>
        </w:rPr>
        <w:t>Тим, хто зацікавлений в участі в проєкті, рекомендується зв'язатися з:</w:t>
      </w:r>
    </w:p>
    <w:p w:rsidR="00B623E9" w:rsidRDefault="00B623E9" w:rsidP="00B623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>Секретаріат Фонд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>у взаємодопомоги Барка: тел. 61-668-23-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00, пошта: </w:t>
      </w:r>
      <w:hyperlink r:id="rId7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val="uk-UA" w:eastAsia="pl-PL"/>
          </w:rPr>
          <w:t>barka@barka.org.pl</w:t>
        </w:r>
      </w:hyperlink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 або</w:t>
      </w:r>
    </w:p>
    <w:p w:rsidR="00B623E9" w:rsidRDefault="00B623E9" w:rsidP="00B623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Координатор проєкту - 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>Марія Садовська-Павлак, тел. 61-668-24-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14, пошта: </w:t>
      </w:r>
      <w:hyperlink r:id="rId8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maria.sadowska@barka.org.pl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>або</w:t>
      </w:r>
    </w:p>
    <w:p w:rsidR="00BE07D5" w:rsidRPr="00B623E9" w:rsidRDefault="00B623E9" w:rsidP="00B623E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pl-PL"/>
        </w:rPr>
      </w:pP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Помічник з організації – Жанета Пшепера, тел. </w:t>
      </w:r>
      <w:r w:rsidR="00A43A75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pl-PL"/>
        </w:rPr>
        <w:t>728-813-885</w:t>
      </w: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uk-UA" w:eastAsia="pl-PL"/>
        </w:rPr>
        <w:t xml:space="preserve">пошта: </w:t>
      </w:r>
      <w:hyperlink r:id="rId9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zaneta.przepiera@barka.org.pl</w:t>
        </w:r>
      </w:hyperlink>
    </w:p>
    <w:sectPr w:rsidR="00BE07D5" w:rsidRPr="00B623E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FA" w:rsidRDefault="00D74EFA" w:rsidP="00970E8C">
      <w:pPr>
        <w:spacing w:after="0" w:line="240" w:lineRule="auto"/>
      </w:pPr>
      <w:r>
        <w:separator/>
      </w:r>
    </w:p>
  </w:endnote>
  <w:endnote w:type="continuationSeparator" w:id="0">
    <w:p w:rsidR="00D74EFA" w:rsidRDefault="00D74EFA" w:rsidP="0097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8C" w:rsidRPr="00970E8C" w:rsidRDefault="00970E8C" w:rsidP="00970E8C">
    <w:pPr>
      <w:pStyle w:val="Stopka"/>
      <w:jc w:val="center"/>
    </w:pPr>
    <w:r w:rsidRPr="00970E8C">
      <w:t>Projekt „Bezpieczna przystań – integracja cudzoziemców z Ukrainy uciekających przed wojną”, realizowany jest w ramach konkursu „Razem Możemy Więcej – Pierwsza Edycja Programu Aktywizacyjnego dla Cudzoziemców na lata 2022–2023” w ramach Resortowego Programu Aktywizacyjnego dla Cudzoziemców na lata 2022–2025 ze środków Rezerwy Funduszu Pracy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FA" w:rsidRDefault="00D74EFA" w:rsidP="00970E8C">
      <w:pPr>
        <w:spacing w:after="0" w:line="240" w:lineRule="auto"/>
      </w:pPr>
      <w:r>
        <w:separator/>
      </w:r>
    </w:p>
  </w:footnote>
  <w:footnote w:type="continuationSeparator" w:id="0">
    <w:p w:rsidR="00D74EFA" w:rsidRDefault="00D74EFA" w:rsidP="00970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8C" w:rsidRDefault="00970E8C" w:rsidP="00970E8C">
    <w:pPr>
      <w:pStyle w:val="Nagwek"/>
    </w:pPr>
    <w:r>
      <w:t xml:space="preserve">         </w:t>
    </w:r>
    <w:r>
      <w:rPr>
        <w:noProof/>
        <w:lang w:eastAsia="pl-PL"/>
      </w:rPr>
      <w:drawing>
        <wp:inline distT="0" distB="0" distL="0" distR="0">
          <wp:extent cx="1457325" cy="1457325"/>
          <wp:effectExtent l="0" t="0" r="9525" b="9525"/>
          <wp:docPr id="2" name="Obraz 2" descr="C:\Users\Maria Sadowska\AppData\Local\Microsoft\Windows\INetCache\Content.Word\161476824435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Sadowska\AppData\Local\Microsoft\Windows\INetCache\Content.Word\161476824435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5BEFF175" wp14:editId="1F0F0DFE">
          <wp:extent cx="2305050" cy="13518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em możemy więcej LOGO ok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718" cy="136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0E8C" w:rsidRDefault="00970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1AB4"/>
    <w:multiLevelType w:val="hybridMultilevel"/>
    <w:tmpl w:val="9F76FB5C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42D0"/>
    <w:multiLevelType w:val="hybridMultilevel"/>
    <w:tmpl w:val="C250FA50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E970C7"/>
    <w:multiLevelType w:val="hybridMultilevel"/>
    <w:tmpl w:val="B76C3C94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EE53685"/>
    <w:multiLevelType w:val="hybridMultilevel"/>
    <w:tmpl w:val="BD68F302"/>
    <w:lvl w:ilvl="0" w:tplc="58C04E52">
      <w:start w:val="1"/>
      <w:numFmt w:val="decimal"/>
      <w:lvlText w:val="%1."/>
      <w:lvlJc w:val="left"/>
      <w:pPr>
        <w:ind w:left="576" w:hanging="360"/>
      </w:pPr>
      <w:rPr>
        <w:rFonts w:asciiTheme="minorHAnsi" w:eastAsia="Arial" w:hAnsiTheme="minorHAnsi" w:cs="Arial" w:hint="default"/>
        <w:color w:val="auto"/>
        <w:w w:val="91"/>
        <w:sz w:val="22"/>
        <w:szCs w:val="22"/>
        <w:lang w:val="pl-PL" w:eastAsia="pl-PL" w:bidi="pl-PL"/>
      </w:rPr>
    </w:lvl>
    <w:lvl w:ilvl="1" w:tplc="BD643C4A">
      <w:start w:val="1"/>
      <w:numFmt w:val="decimal"/>
      <w:lvlText w:val="%2)"/>
      <w:lvlJc w:val="left"/>
      <w:pPr>
        <w:ind w:left="895" w:hanging="322"/>
      </w:pPr>
      <w:rPr>
        <w:rFonts w:asciiTheme="minorHAnsi" w:eastAsia="Arial" w:hAnsiTheme="minorHAnsi" w:cs="Arial" w:hint="default"/>
        <w:w w:val="91"/>
        <w:sz w:val="22"/>
        <w:szCs w:val="22"/>
        <w:lang w:val="pl-PL" w:eastAsia="pl-PL" w:bidi="pl-PL"/>
      </w:rPr>
    </w:lvl>
    <w:lvl w:ilvl="2" w:tplc="4898638E">
      <w:start w:val="1"/>
      <w:numFmt w:val="lowerLetter"/>
      <w:lvlText w:val="%3)"/>
      <w:lvlJc w:val="left"/>
      <w:pPr>
        <w:ind w:left="1296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3" w:tplc="AC04C57C">
      <w:numFmt w:val="bullet"/>
      <w:lvlText w:val="•"/>
      <w:lvlJc w:val="left"/>
      <w:pPr>
        <w:ind w:left="2338" w:hanging="360"/>
      </w:pPr>
      <w:rPr>
        <w:rFonts w:hint="default"/>
        <w:lang w:val="pl-PL" w:eastAsia="pl-PL" w:bidi="pl-PL"/>
      </w:rPr>
    </w:lvl>
    <w:lvl w:ilvl="4" w:tplc="CEEA9D64">
      <w:numFmt w:val="bullet"/>
      <w:lvlText w:val="•"/>
      <w:lvlJc w:val="left"/>
      <w:pPr>
        <w:ind w:left="3376" w:hanging="360"/>
      </w:pPr>
      <w:rPr>
        <w:rFonts w:hint="default"/>
        <w:lang w:val="pl-PL" w:eastAsia="pl-PL" w:bidi="pl-PL"/>
      </w:rPr>
    </w:lvl>
    <w:lvl w:ilvl="5" w:tplc="7380529A">
      <w:numFmt w:val="bullet"/>
      <w:lvlText w:val="•"/>
      <w:lvlJc w:val="left"/>
      <w:pPr>
        <w:ind w:left="4414" w:hanging="360"/>
      </w:pPr>
      <w:rPr>
        <w:rFonts w:hint="default"/>
        <w:lang w:val="pl-PL" w:eastAsia="pl-PL" w:bidi="pl-PL"/>
      </w:rPr>
    </w:lvl>
    <w:lvl w:ilvl="6" w:tplc="587CF55E">
      <w:numFmt w:val="bullet"/>
      <w:lvlText w:val="•"/>
      <w:lvlJc w:val="left"/>
      <w:pPr>
        <w:ind w:left="5453" w:hanging="360"/>
      </w:pPr>
      <w:rPr>
        <w:rFonts w:hint="default"/>
        <w:lang w:val="pl-PL" w:eastAsia="pl-PL" w:bidi="pl-PL"/>
      </w:rPr>
    </w:lvl>
    <w:lvl w:ilvl="7" w:tplc="A4A28020">
      <w:numFmt w:val="bullet"/>
      <w:lvlText w:val="•"/>
      <w:lvlJc w:val="left"/>
      <w:pPr>
        <w:ind w:left="6491" w:hanging="360"/>
      </w:pPr>
      <w:rPr>
        <w:rFonts w:hint="default"/>
        <w:lang w:val="pl-PL" w:eastAsia="pl-PL" w:bidi="pl-PL"/>
      </w:rPr>
    </w:lvl>
    <w:lvl w:ilvl="8" w:tplc="CCE61704">
      <w:numFmt w:val="bullet"/>
      <w:lvlText w:val="•"/>
      <w:lvlJc w:val="left"/>
      <w:pPr>
        <w:ind w:left="7529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3743329D"/>
    <w:multiLevelType w:val="hybridMultilevel"/>
    <w:tmpl w:val="D1400F28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577F6"/>
    <w:multiLevelType w:val="hybridMultilevel"/>
    <w:tmpl w:val="0FB030A8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998"/>
    <w:multiLevelType w:val="hybridMultilevel"/>
    <w:tmpl w:val="0E007FB2"/>
    <w:lvl w:ilvl="0" w:tplc="80DABA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B1E62"/>
    <w:multiLevelType w:val="hybridMultilevel"/>
    <w:tmpl w:val="69D6D062"/>
    <w:lvl w:ilvl="0" w:tplc="70A00F3A">
      <w:start w:val="1"/>
      <w:numFmt w:val="lowerLetter"/>
      <w:lvlText w:val="%1)"/>
      <w:lvlJc w:val="left"/>
      <w:pPr>
        <w:ind w:left="1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9" w15:restartNumberingAfterBreak="0">
    <w:nsid w:val="56FE1290"/>
    <w:multiLevelType w:val="hybridMultilevel"/>
    <w:tmpl w:val="1834CC62"/>
    <w:lvl w:ilvl="0" w:tplc="4E7E9B22">
      <w:start w:val="1"/>
      <w:numFmt w:val="bullet"/>
      <w:lvlText w:val=""/>
      <w:lvlJc w:val="left"/>
      <w:pPr>
        <w:ind w:left="619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0" w15:restartNumberingAfterBreak="0">
    <w:nsid w:val="608C157C"/>
    <w:multiLevelType w:val="multilevel"/>
    <w:tmpl w:val="F872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AA6D86"/>
    <w:multiLevelType w:val="hybridMultilevel"/>
    <w:tmpl w:val="F0C07D98"/>
    <w:lvl w:ilvl="0" w:tplc="80DABA7A">
      <w:start w:val="1"/>
      <w:numFmt w:val="bullet"/>
      <w:lvlText w:val=""/>
      <w:lvlJc w:val="left"/>
      <w:pPr>
        <w:ind w:left="8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C"/>
    <w:rsid w:val="00415E23"/>
    <w:rsid w:val="00616E3F"/>
    <w:rsid w:val="00970E8C"/>
    <w:rsid w:val="00A43A75"/>
    <w:rsid w:val="00B57452"/>
    <w:rsid w:val="00B623E9"/>
    <w:rsid w:val="00BE07D5"/>
    <w:rsid w:val="00C53280"/>
    <w:rsid w:val="00D7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72F60"/>
  <w15:chartTrackingRefBased/>
  <w15:docId w15:val="{074A76B7-3560-4832-9F27-03A595F9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E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E8C"/>
  </w:style>
  <w:style w:type="paragraph" w:styleId="Stopka">
    <w:name w:val="footer"/>
    <w:basedOn w:val="Normalny"/>
    <w:link w:val="StopkaZnak"/>
    <w:uiPriority w:val="99"/>
    <w:unhideWhenUsed/>
    <w:rsid w:val="0097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E8C"/>
  </w:style>
  <w:style w:type="paragraph" w:styleId="Bezodstpw">
    <w:name w:val="No Spacing"/>
    <w:uiPriority w:val="99"/>
    <w:qFormat/>
    <w:rsid w:val="00970E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70E8C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970E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970E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qFormat/>
    <w:rsid w:val="00970E8C"/>
    <w:rPr>
      <w:rFonts w:cs="Times New Roman"/>
      <w:vertAlign w:val="superscript"/>
    </w:rPr>
  </w:style>
  <w:style w:type="paragraph" w:customStyle="1" w:styleId="Default">
    <w:name w:val="Default"/>
    <w:rsid w:val="00970E8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0E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70E8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70E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70E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adowska@barka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ka@barka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neta.przepiera@barka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Sadowska</dc:creator>
  <cp:keywords/>
  <dc:description/>
  <cp:lastModifiedBy>Maria Sadowska</cp:lastModifiedBy>
  <cp:revision>4</cp:revision>
  <dcterms:created xsi:type="dcterms:W3CDTF">2022-09-01T14:47:00Z</dcterms:created>
  <dcterms:modified xsi:type="dcterms:W3CDTF">2022-09-01T14:47:00Z</dcterms:modified>
</cp:coreProperties>
</file>